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9365F8" w:rsidRDefault="00E92CBA"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 xml:space="preserve">令和　　</w:t>
      </w:r>
      <w:r w:rsidR="002E0B98" w:rsidRPr="009365F8">
        <w:rPr>
          <w:rFonts w:ascii="ＭＳ 明朝" w:eastAsia="ＭＳ 明朝" w:hAnsi="ＭＳ 明朝" w:hint="eastAsia"/>
          <w:b/>
          <w:bCs/>
          <w:sz w:val="20"/>
          <w:szCs w:val="20"/>
        </w:rPr>
        <w:t>年</w:t>
      </w:r>
      <w:r w:rsidRPr="009365F8">
        <w:rPr>
          <w:rFonts w:ascii="ＭＳ 明朝" w:eastAsia="ＭＳ 明朝" w:hAnsi="ＭＳ 明朝" w:hint="eastAsia"/>
          <w:b/>
          <w:bCs/>
          <w:sz w:val="20"/>
          <w:szCs w:val="20"/>
        </w:rPr>
        <w:t xml:space="preserve">　　</w:t>
      </w:r>
      <w:r w:rsidR="002E0B98" w:rsidRPr="009365F8">
        <w:rPr>
          <w:rFonts w:ascii="ＭＳ 明朝" w:eastAsia="ＭＳ 明朝" w:hAnsi="ＭＳ 明朝" w:hint="eastAsia"/>
          <w:b/>
          <w:bCs/>
          <w:sz w:val="20"/>
          <w:szCs w:val="20"/>
        </w:rPr>
        <w:t>月</w:t>
      </w:r>
      <w:r w:rsidRPr="009365F8">
        <w:rPr>
          <w:rFonts w:ascii="ＭＳ 明朝" w:eastAsia="ＭＳ 明朝" w:hAnsi="ＭＳ 明朝" w:hint="eastAsia"/>
          <w:b/>
          <w:bCs/>
          <w:sz w:val="20"/>
          <w:szCs w:val="20"/>
        </w:rPr>
        <w:t xml:space="preserve">　　</w:t>
      </w:r>
      <w:r w:rsidR="002E0B98" w:rsidRPr="009365F8">
        <w:rPr>
          <w:rFonts w:ascii="ＭＳ 明朝" w:eastAsia="ＭＳ 明朝" w:hAnsi="ＭＳ 明朝" w:hint="eastAsia"/>
          <w:b/>
          <w:bCs/>
          <w:sz w:val="20"/>
          <w:szCs w:val="20"/>
        </w:rPr>
        <w:t>日</w:t>
      </w:r>
    </w:p>
    <w:p w14:paraId="0E89F165" w14:textId="60ED3C96" w:rsidR="00AE74D7" w:rsidRPr="009365F8" w:rsidRDefault="00AE74D7" w:rsidP="00AE74D7">
      <w:pPr>
        <w:snapToGrid w:val="0"/>
        <w:rPr>
          <w:rFonts w:ascii="ＭＳ 明朝" w:eastAsia="ＭＳ 明朝" w:hAnsi="ＭＳ 明朝"/>
          <w:b/>
          <w:bCs/>
          <w:sz w:val="20"/>
          <w:szCs w:val="20"/>
        </w:rPr>
      </w:pPr>
      <w:r w:rsidRPr="009365F8">
        <w:rPr>
          <w:rFonts w:ascii="ＭＳ 明朝" w:eastAsia="ＭＳ 明朝" w:hAnsi="ＭＳ 明朝" w:hint="eastAsia"/>
          <w:b/>
          <w:bCs/>
          <w:sz w:val="20"/>
          <w:szCs w:val="20"/>
        </w:rPr>
        <w:t>〇部</w:t>
      </w:r>
      <w:r w:rsidRPr="009365F8">
        <w:rPr>
          <w:rFonts w:ascii="ＭＳ 明朝" w:eastAsia="ＭＳ 明朝" w:hAnsi="ＭＳ 明朝"/>
          <w:b/>
          <w:bCs/>
          <w:sz w:val="20"/>
          <w:szCs w:val="20"/>
        </w:rPr>
        <w:br/>
      </w:r>
      <w:r w:rsidRPr="009365F8">
        <w:rPr>
          <w:rFonts w:ascii="ＭＳ 明朝" w:eastAsia="ＭＳ 明朝" w:hAnsi="ＭＳ 明朝" w:hint="eastAsia"/>
          <w:b/>
          <w:bCs/>
          <w:sz w:val="20"/>
          <w:szCs w:val="20"/>
        </w:rPr>
        <w:t>〇 〇 様</w:t>
      </w:r>
    </w:p>
    <w:p w14:paraId="5C52D3CD" w14:textId="77777777" w:rsidR="009365F8" w:rsidRPr="009365F8" w:rsidRDefault="00AE74D7"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〇部</w:t>
      </w:r>
    </w:p>
    <w:p w14:paraId="0BD6B08F" w14:textId="1453578F" w:rsidR="00AE74D7" w:rsidRPr="009365F8" w:rsidRDefault="00AE74D7"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〇 〇</w:t>
      </w:r>
    </w:p>
    <w:p w14:paraId="6780CB61" w14:textId="49BEBEB2" w:rsidR="007D5712" w:rsidRPr="009365F8" w:rsidRDefault="009365F8" w:rsidP="00703AF8">
      <w:pPr>
        <w:snapToGrid w:val="0"/>
        <w:spacing w:beforeLines="50" w:before="156" w:afterLines="100" w:after="313"/>
        <w:jc w:val="center"/>
        <w:rPr>
          <w:rFonts w:ascii="ＭＳ 明朝" w:eastAsia="ＭＳ 明朝" w:hAnsi="ＭＳ 明朝"/>
          <w:sz w:val="20"/>
          <w:szCs w:val="20"/>
        </w:rPr>
      </w:pPr>
      <w:r w:rsidRPr="009365F8">
        <w:rPr>
          <w:rFonts w:ascii="ＭＳ 明朝" w:eastAsia="ＭＳ 明朝" w:hAnsi="ＭＳ 明朝" w:hint="eastAsia"/>
          <w:b/>
          <w:bCs/>
          <w:sz w:val="32"/>
          <w:szCs w:val="32"/>
        </w:rPr>
        <w:t>顛 末 書</w:t>
      </w:r>
    </w:p>
    <w:p w14:paraId="0457C27A" w14:textId="77777777" w:rsidR="004A439D" w:rsidRPr="004A439D" w:rsidRDefault="004A439D" w:rsidP="004A439D">
      <w:pPr>
        <w:snapToGrid w:val="0"/>
        <w:rPr>
          <w:rFonts w:ascii="ＭＳ 明朝" w:eastAsia="ＭＳ 明朝" w:hAnsi="ＭＳ 明朝"/>
          <w:b/>
          <w:bCs/>
          <w:sz w:val="20"/>
          <w:szCs w:val="20"/>
        </w:rPr>
      </w:pPr>
      <w:r w:rsidRPr="004A439D">
        <w:rPr>
          <w:rFonts w:ascii="ＭＳ 明朝" w:eastAsia="ＭＳ 明朝" w:hAnsi="ＭＳ 明朝" w:hint="eastAsia"/>
          <w:b/>
          <w:bCs/>
          <w:sz w:val="20"/>
          <w:szCs w:val="20"/>
        </w:rPr>
        <w:t>令和○年○月○日、当社において取引先○○株式会社様宛に誤った内容の請求書を発行するという不備が発生いたしました。</w:t>
      </w:r>
    </w:p>
    <w:p w14:paraId="78FB2D9F" w14:textId="0250E7F2" w:rsidR="000529D9" w:rsidRPr="009365F8" w:rsidRDefault="004A439D" w:rsidP="004A439D">
      <w:pPr>
        <w:snapToGrid w:val="0"/>
        <w:rPr>
          <w:rFonts w:ascii="ＭＳ 明朝" w:eastAsia="ＭＳ 明朝" w:hAnsi="ＭＳ 明朝"/>
          <w:b/>
          <w:bCs/>
          <w:sz w:val="20"/>
          <w:szCs w:val="20"/>
        </w:rPr>
      </w:pPr>
      <w:r w:rsidRPr="004A439D">
        <w:rPr>
          <w:rFonts w:ascii="ＭＳ 明朝" w:eastAsia="ＭＳ 明朝" w:hAnsi="ＭＳ 明朝" w:hint="eastAsia"/>
          <w:b/>
          <w:bCs/>
          <w:sz w:val="20"/>
          <w:szCs w:val="20"/>
        </w:rPr>
        <w:t>事実経過および原因、対応と再発防止策について下記のとおりご報告申し上げます。</w:t>
      </w:r>
    </w:p>
    <w:p w14:paraId="1807517D" w14:textId="77777777" w:rsidR="009365F8" w:rsidRPr="009365F8" w:rsidRDefault="009365F8" w:rsidP="009365F8">
      <w:pPr>
        <w:snapToGrid w:val="0"/>
        <w:rPr>
          <w:rFonts w:ascii="ＭＳ 明朝" w:eastAsia="ＭＳ 明朝" w:hAnsi="ＭＳ 明朝"/>
          <w:b/>
          <w:bCs/>
          <w:sz w:val="20"/>
          <w:szCs w:val="20"/>
        </w:rPr>
      </w:pPr>
    </w:p>
    <w:p w14:paraId="1A0FA032" w14:textId="77777777" w:rsidR="009365F8" w:rsidRPr="009365F8" w:rsidRDefault="009365F8" w:rsidP="009365F8">
      <w:pPr>
        <w:pStyle w:val="a4"/>
        <w:rPr>
          <w:rFonts w:ascii="ＭＳ 明朝" w:eastAsia="ＭＳ 明朝" w:hAnsi="ＭＳ 明朝"/>
          <w:sz w:val="20"/>
          <w:szCs w:val="20"/>
        </w:rPr>
      </w:pPr>
      <w:r w:rsidRPr="009365F8">
        <w:rPr>
          <w:rFonts w:ascii="ＭＳ 明朝" w:eastAsia="ＭＳ 明朝" w:hAnsi="ＭＳ 明朝" w:hint="eastAsia"/>
          <w:sz w:val="20"/>
          <w:szCs w:val="20"/>
        </w:rPr>
        <w:t>記</w:t>
      </w:r>
    </w:p>
    <w:p w14:paraId="2B0BCBB5" w14:textId="6DE72372" w:rsidR="004A439D" w:rsidRPr="004A439D" w:rsidRDefault="004A439D" w:rsidP="004A439D">
      <w:pPr>
        <w:rPr>
          <w:rFonts w:ascii="ＭＳ 明朝" w:eastAsia="ＭＳ 明朝" w:hAnsi="ＭＳ 明朝"/>
          <w:b/>
          <w:bCs/>
          <w:sz w:val="20"/>
          <w:szCs w:val="20"/>
        </w:rPr>
      </w:pPr>
      <w:r>
        <w:rPr>
          <w:rFonts w:ascii="ＭＳ 明朝" w:eastAsia="ＭＳ 明朝" w:hAnsi="ＭＳ 明朝" w:hint="eastAsia"/>
          <w:b/>
          <w:bCs/>
          <w:sz w:val="20"/>
          <w:szCs w:val="20"/>
        </w:rPr>
        <w:t>１．</w:t>
      </w:r>
      <w:r w:rsidRPr="004A439D">
        <w:rPr>
          <w:rFonts w:ascii="ＭＳ 明朝" w:eastAsia="ＭＳ 明朝" w:hAnsi="ＭＳ 明朝" w:hint="eastAsia"/>
          <w:b/>
          <w:bCs/>
          <w:sz w:val="20"/>
          <w:szCs w:val="20"/>
        </w:rPr>
        <w:t>発生日</w:t>
      </w:r>
    </w:p>
    <w:p w14:paraId="7E92B8BD"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○月○日（請求書発行日）</w:t>
      </w:r>
    </w:p>
    <w:p w14:paraId="17448800" w14:textId="0CD6A1F1" w:rsidR="004A439D" w:rsidRPr="004A439D" w:rsidRDefault="004A439D" w:rsidP="004A439D">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２．</w:t>
      </w:r>
      <w:r w:rsidRPr="004A439D">
        <w:rPr>
          <w:rFonts w:ascii="ＭＳ 明朝" w:eastAsia="ＭＳ 明朝" w:hAnsi="ＭＳ 明朝" w:hint="eastAsia"/>
          <w:b/>
          <w:bCs/>
          <w:sz w:val="20"/>
          <w:szCs w:val="20"/>
        </w:rPr>
        <w:t>発生状況</w:t>
      </w:r>
    </w:p>
    <w:p w14:paraId="3B2236FA" w14:textId="210F4E67" w:rsidR="004A439D" w:rsidRPr="004A439D" w:rsidRDefault="004A439D" w:rsidP="004A439D">
      <w:pPr>
        <w:ind w:leftChars="135" w:left="283"/>
        <w:rPr>
          <w:rFonts w:ascii="ＭＳ 明朝" w:eastAsia="ＭＳ 明朝" w:hAnsi="ＭＳ 明朝"/>
          <w:b/>
          <w:bCs/>
          <w:sz w:val="20"/>
          <w:szCs w:val="20"/>
        </w:rPr>
      </w:pPr>
      <w:r w:rsidRPr="004A439D">
        <w:rPr>
          <w:rFonts w:ascii="ＭＳ 明朝" w:eastAsia="ＭＳ 明朝" w:hAnsi="ＭＳ 明朝" w:hint="eastAsia"/>
          <w:b/>
          <w:bCs/>
          <w:sz w:val="20"/>
          <w:szCs w:val="20"/>
        </w:rPr>
        <w:t>本来は○月度納品分として請求金額○○円を発行すべきところ、経理担当□□がシステム入力の処理を誤り、実際より○○円多い（または少ない）金額で請求書を作成・送付いたしました。</w:t>
      </w:r>
    </w:p>
    <w:p w14:paraId="2AA3D988" w14:textId="633F9391" w:rsidR="004A439D" w:rsidRPr="004A439D" w:rsidRDefault="004A439D" w:rsidP="004A439D">
      <w:pPr>
        <w:ind w:leftChars="135" w:left="283"/>
        <w:rPr>
          <w:rFonts w:ascii="ＭＳ 明朝" w:eastAsia="ＭＳ 明朝" w:hAnsi="ＭＳ 明朝"/>
          <w:b/>
          <w:bCs/>
          <w:sz w:val="20"/>
          <w:szCs w:val="20"/>
        </w:rPr>
      </w:pPr>
      <w:r w:rsidRPr="004A439D">
        <w:rPr>
          <w:rFonts w:ascii="ＭＳ 明朝" w:eastAsia="ＭＳ 明朝" w:hAnsi="ＭＳ 明朝" w:hint="eastAsia"/>
          <w:b/>
          <w:bCs/>
          <w:sz w:val="20"/>
          <w:szCs w:val="20"/>
        </w:rPr>
        <w:t>○月○日に先方よりご指摘をいただき、発行内容の誤りが判明しました。</w:t>
      </w:r>
    </w:p>
    <w:p w14:paraId="3B440F66" w14:textId="458B95B2" w:rsidR="004A439D" w:rsidRPr="004A439D" w:rsidRDefault="004A439D" w:rsidP="004A439D">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３．</w:t>
      </w:r>
      <w:r w:rsidRPr="004A439D">
        <w:rPr>
          <w:rFonts w:ascii="ＭＳ 明朝" w:eastAsia="ＭＳ 明朝" w:hAnsi="ＭＳ 明朝" w:hint="eastAsia"/>
          <w:b/>
          <w:bCs/>
          <w:sz w:val="20"/>
          <w:szCs w:val="20"/>
        </w:rPr>
        <w:t>原因分析</w:t>
      </w:r>
    </w:p>
    <w:p w14:paraId="3D0F93CC"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担当者が入力データを確認する際、参照すべき納品書と照合を怠ったこと</w:t>
      </w:r>
    </w:p>
    <w:p w14:paraId="19A5C77D"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請求業務におけるチェック体制が不十分であったこと</w:t>
      </w:r>
    </w:p>
    <w:p w14:paraId="07E2B9BD"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発行スケジュールが集中したため、作業に追われ確認が疎かになったこと</w:t>
      </w:r>
    </w:p>
    <w:p w14:paraId="2CE54353" w14:textId="766F3589" w:rsidR="004A439D" w:rsidRPr="004A439D" w:rsidRDefault="004A439D" w:rsidP="004A439D">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４．</w:t>
      </w:r>
      <w:r w:rsidRPr="004A439D">
        <w:rPr>
          <w:rFonts w:ascii="ＭＳ 明朝" w:eastAsia="ＭＳ 明朝" w:hAnsi="ＭＳ 明朝" w:hint="eastAsia"/>
          <w:b/>
          <w:bCs/>
          <w:sz w:val="20"/>
          <w:szCs w:val="20"/>
        </w:rPr>
        <w:t>影響範囲</w:t>
      </w:r>
    </w:p>
    <w:p w14:paraId="725494A0"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相手先への誤った金額請求により、事務処理の二度手間をおかけした</w:t>
      </w:r>
    </w:p>
    <w:p w14:paraId="31D6B749"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信頼関係に影響を及ぼしかねない状況を生じさせた</w:t>
      </w:r>
    </w:p>
    <w:p w14:paraId="28C7FEFA" w14:textId="12D8055F" w:rsidR="004A439D" w:rsidRPr="004A439D" w:rsidRDefault="004A439D" w:rsidP="004A439D">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５．</w:t>
      </w:r>
      <w:r w:rsidRPr="004A439D">
        <w:rPr>
          <w:rFonts w:ascii="ＭＳ 明朝" w:eastAsia="ＭＳ 明朝" w:hAnsi="ＭＳ 明朝" w:hint="eastAsia"/>
          <w:b/>
          <w:bCs/>
          <w:sz w:val="20"/>
          <w:szCs w:val="20"/>
        </w:rPr>
        <w:t>初動対応</w:t>
      </w:r>
    </w:p>
    <w:p w14:paraId="1B8D8A13"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発覚直後に当社より謝罪のご連絡を行い、同日中に正しい請求書を再発行</w:t>
      </w:r>
    </w:p>
    <w:p w14:paraId="1FF6B8CC"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担当責任者が相手先を訪問し、経緯説明とお詫びを直接申し上げた</w:t>
      </w:r>
    </w:p>
    <w:p w14:paraId="6CDB92D5" w14:textId="6A9B3F56" w:rsidR="004A439D" w:rsidRPr="004A439D" w:rsidRDefault="004A439D" w:rsidP="004A439D">
      <w:pPr>
        <w:spacing w:beforeLines="50" w:before="156"/>
        <w:rPr>
          <w:rFonts w:ascii="ＭＳ 明朝" w:eastAsia="ＭＳ 明朝" w:hAnsi="ＭＳ 明朝"/>
          <w:b/>
          <w:bCs/>
          <w:sz w:val="20"/>
          <w:szCs w:val="20"/>
        </w:rPr>
      </w:pPr>
      <w:r>
        <w:rPr>
          <w:rFonts w:ascii="ＭＳ 明朝" w:eastAsia="ＭＳ 明朝" w:hAnsi="ＭＳ 明朝" w:hint="eastAsia"/>
          <w:b/>
          <w:bCs/>
          <w:sz w:val="20"/>
          <w:szCs w:val="20"/>
        </w:rPr>
        <w:t>６．</w:t>
      </w:r>
      <w:r w:rsidRPr="004A439D">
        <w:rPr>
          <w:rFonts w:ascii="ＭＳ 明朝" w:eastAsia="ＭＳ 明朝" w:hAnsi="ＭＳ 明朝" w:hint="eastAsia"/>
          <w:b/>
          <w:bCs/>
          <w:sz w:val="20"/>
          <w:szCs w:val="20"/>
        </w:rPr>
        <w:t>再発防止策</w:t>
      </w:r>
    </w:p>
    <w:p w14:paraId="3E9CF7AE"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請求書発行時に、必ず納品書・契約書と突合確認を行うルールを徹底</w:t>
      </w:r>
    </w:p>
    <w:p w14:paraId="26D6A342"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（担当者チェック＋上長承認の二重体制へ移行）</w:t>
      </w:r>
    </w:p>
    <w:p w14:paraId="1341D4AD"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請求処理スケジュールを分散化し、期日直前に作業が集中しない仕組みを整備</w:t>
      </w:r>
    </w:p>
    <w:p w14:paraId="5F889F14"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会計システムにて自動チェック機能を導入し、異常値や過去履歴と照合する仕組みを強化</w:t>
      </w:r>
    </w:p>
    <w:p w14:paraId="174B9EE1"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 xml:space="preserve">　</w:t>
      </w:r>
      <w:r w:rsidRPr="004A439D">
        <w:rPr>
          <w:rFonts w:ascii="ＭＳ 明朝" w:eastAsia="ＭＳ 明朝" w:hAnsi="ＭＳ 明朝"/>
          <w:b/>
          <w:bCs/>
          <w:sz w:val="20"/>
          <w:szCs w:val="20"/>
        </w:rPr>
        <w:t>- 経理担当者への定期的な業務研修を実施し、精度向上を図る</w:t>
      </w:r>
    </w:p>
    <w:p w14:paraId="4B1AE4B2" w14:textId="77777777" w:rsidR="004A439D" w:rsidRPr="004A439D" w:rsidRDefault="004A439D" w:rsidP="004A439D">
      <w:pPr>
        <w:rPr>
          <w:rFonts w:ascii="ＭＳ 明朝" w:eastAsia="ＭＳ 明朝" w:hAnsi="ＭＳ 明朝"/>
          <w:b/>
          <w:bCs/>
          <w:sz w:val="20"/>
          <w:szCs w:val="20"/>
        </w:rPr>
      </w:pPr>
    </w:p>
    <w:p w14:paraId="61C45B07" w14:textId="77777777" w:rsidR="004A439D" w:rsidRPr="004A439D"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以上、この度の誤請求により、取引先に多大なるご迷惑とご心配をおかけしましたことを、深くお詫び申し上げます。</w:t>
      </w:r>
    </w:p>
    <w:p w14:paraId="5ACBDACD" w14:textId="44E4F7A1" w:rsidR="004A439D" w:rsidRPr="009365F8" w:rsidRDefault="004A439D" w:rsidP="004A439D">
      <w:pPr>
        <w:rPr>
          <w:rFonts w:ascii="ＭＳ 明朝" w:eastAsia="ＭＳ 明朝" w:hAnsi="ＭＳ 明朝"/>
          <w:b/>
          <w:bCs/>
          <w:sz w:val="20"/>
          <w:szCs w:val="20"/>
        </w:rPr>
      </w:pPr>
      <w:r w:rsidRPr="004A439D">
        <w:rPr>
          <w:rFonts w:ascii="ＭＳ 明朝" w:eastAsia="ＭＳ 明朝" w:hAnsi="ＭＳ 明朝" w:hint="eastAsia"/>
          <w:b/>
          <w:bCs/>
          <w:sz w:val="20"/>
          <w:szCs w:val="20"/>
        </w:rPr>
        <w:t>今後はチェック体制を徹底し、請求業務の信頼性を高めることで再発防止に努めてまいります。</w:t>
      </w:r>
      <w:r w:rsidRPr="009365F8">
        <w:rPr>
          <w:rFonts w:ascii="ＭＳ 明朝" w:eastAsia="ＭＳ 明朝" w:hAnsi="ＭＳ 明朝"/>
          <w:b/>
          <w:bCs/>
          <w:sz w:val="20"/>
          <w:szCs w:val="20"/>
        </w:rPr>
        <w:t xml:space="preserve"> </w:t>
      </w:r>
    </w:p>
    <w:p w14:paraId="64815529" w14:textId="74DEE3A9" w:rsidR="009365F8" w:rsidRPr="009365F8" w:rsidRDefault="009365F8" w:rsidP="00703AF8">
      <w:pPr>
        <w:rPr>
          <w:rFonts w:ascii="ＭＳ 明朝" w:eastAsia="ＭＳ 明朝" w:hAnsi="ＭＳ 明朝"/>
          <w:b/>
          <w:bCs/>
          <w:sz w:val="20"/>
          <w:szCs w:val="20"/>
        </w:rPr>
      </w:pPr>
    </w:p>
    <w:p w14:paraId="638C57C2" w14:textId="67CF59BD" w:rsidR="009365F8" w:rsidRPr="009365F8" w:rsidRDefault="009365F8" w:rsidP="00E2386F">
      <w:pPr>
        <w:pStyle w:val="a6"/>
        <w:rPr>
          <w:rFonts w:ascii="ＭＳ 明朝" w:eastAsia="ＭＳ 明朝" w:hAnsi="ＭＳ 明朝"/>
          <w:sz w:val="20"/>
          <w:szCs w:val="20"/>
        </w:rPr>
      </w:pPr>
      <w:r w:rsidRPr="009365F8">
        <w:rPr>
          <w:rFonts w:ascii="ＭＳ 明朝" w:eastAsia="ＭＳ 明朝" w:hAnsi="ＭＳ 明朝" w:hint="eastAsia"/>
          <w:sz w:val="20"/>
          <w:szCs w:val="20"/>
        </w:rPr>
        <w:t>以上</w:t>
      </w:r>
    </w:p>
    <w:sectPr w:rsidR="009365F8" w:rsidRPr="009365F8" w:rsidSect="009365F8">
      <w:type w:val="continuous"/>
      <w:pgSz w:w="11905" w:h="16837"/>
      <w:pgMar w:top="1985" w:right="1418"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828ED" w14:textId="77777777" w:rsidR="008E0DEA" w:rsidRDefault="008E0DEA" w:rsidP="002E0B98">
      <w:r>
        <w:separator/>
      </w:r>
    </w:p>
  </w:endnote>
  <w:endnote w:type="continuationSeparator" w:id="0">
    <w:p w14:paraId="63C8380C" w14:textId="77777777" w:rsidR="008E0DEA" w:rsidRDefault="008E0DEA"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5BB3" w14:textId="77777777" w:rsidR="008E0DEA" w:rsidRDefault="008E0DEA" w:rsidP="002E0B98">
      <w:r>
        <w:separator/>
      </w:r>
    </w:p>
  </w:footnote>
  <w:footnote w:type="continuationSeparator" w:id="0">
    <w:p w14:paraId="306B2133" w14:textId="77777777" w:rsidR="008E0DEA" w:rsidRDefault="008E0DEA"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3A04FAD"/>
    <w:multiLevelType w:val="hybridMultilevel"/>
    <w:tmpl w:val="B55CFCC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4A91025"/>
    <w:multiLevelType w:val="hybridMultilevel"/>
    <w:tmpl w:val="18641FEA"/>
    <w:lvl w:ilvl="0" w:tplc="3642E30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5A6D605A"/>
    <w:multiLevelType w:val="hybridMultilevel"/>
    <w:tmpl w:val="3B96426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27A3AD1"/>
    <w:multiLevelType w:val="hybridMultilevel"/>
    <w:tmpl w:val="3C8AE484"/>
    <w:lvl w:ilvl="0" w:tplc="4876620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2"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3"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6"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4"/>
  </w:num>
  <w:num w:numId="2" w16cid:durableId="891498559">
    <w:abstractNumId w:val="2"/>
  </w:num>
  <w:num w:numId="3" w16cid:durableId="691497658">
    <w:abstractNumId w:val="3"/>
  </w:num>
  <w:num w:numId="4" w16cid:durableId="776290036">
    <w:abstractNumId w:val="4"/>
  </w:num>
  <w:num w:numId="5" w16cid:durableId="624000436">
    <w:abstractNumId w:val="6"/>
  </w:num>
  <w:num w:numId="6" w16cid:durableId="154415788">
    <w:abstractNumId w:val="5"/>
  </w:num>
  <w:num w:numId="7" w16cid:durableId="1100024687">
    <w:abstractNumId w:val="10"/>
  </w:num>
  <w:num w:numId="8" w16cid:durableId="470250611">
    <w:abstractNumId w:val="0"/>
  </w:num>
  <w:num w:numId="9" w16cid:durableId="652102870">
    <w:abstractNumId w:val="13"/>
  </w:num>
  <w:num w:numId="10" w16cid:durableId="731387601">
    <w:abstractNumId w:val="1"/>
  </w:num>
  <w:num w:numId="11" w16cid:durableId="212086018">
    <w:abstractNumId w:val="15"/>
  </w:num>
  <w:num w:numId="12" w16cid:durableId="1851332164">
    <w:abstractNumId w:val="16"/>
  </w:num>
  <w:num w:numId="13" w16cid:durableId="433282125">
    <w:abstractNumId w:val="12"/>
  </w:num>
  <w:num w:numId="14" w16cid:durableId="1386834395">
    <w:abstractNumId w:val="7"/>
  </w:num>
  <w:num w:numId="15" w16cid:durableId="1418214490">
    <w:abstractNumId w:val="8"/>
  </w:num>
  <w:num w:numId="16" w16cid:durableId="296574677">
    <w:abstractNumId w:val="9"/>
  </w:num>
  <w:num w:numId="17" w16cid:durableId="1302035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32711"/>
    <w:rsid w:val="000529D9"/>
    <w:rsid w:val="000566C8"/>
    <w:rsid w:val="00074804"/>
    <w:rsid w:val="00091555"/>
    <w:rsid w:val="0009511E"/>
    <w:rsid w:val="00096040"/>
    <w:rsid w:val="000B5185"/>
    <w:rsid w:val="000D1CA1"/>
    <w:rsid w:val="000E3E57"/>
    <w:rsid w:val="00182F67"/>
    <w:rsid w:val="0024467C"/>
    <w:rsid w:val="00260F44"/>
    <w:rsid w:val="002A08FB"/>
    <w:rsid w:val="002E0B98"/>
    <w:rsid w:val="002F5645"/>
    <w:rsid w:val="00301D5C"/>
    <w:rsid w:val="0031045F"/>
    <w:rsid w:val="0031319B"/>
    <w:rsid w:val="00313514"/>
    <w:rsid w:val="00316B19"/>
    <w:rsid w:val="0031783A"/>
    <w:rsid w:val="00324353"/>
    <w:rsid w:val="00340D37"/>
    <w:rsid w:val="00341CAB"/>
    <w:rsid w:val="00347D33"/>
    <w:rsid w:val="00385A79"/>
    <w:rsid w:val="003F0077"/>
    <w:rsid w:val="004122E5"/>
    <w:rsid w:val="00413C69"/>
    <w:rsid w:val="0042209F"/>
    <w:rsid w:val="004343D6"/>
    <w:rsid w:val="00435DC5"/>
    <w:rsid w:val="00444D2C"/>
    <w:rsid w:val="00470F51"/>
    <w:rsid w:val="004A439D"/>
    <w:rsid w:val="004C60DE"/>
    <w:rsid w:val="004D2E08"/>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F2469"/>
    <w:rsid w:val="00703AF8"/>
    <w:rsid w:val="00715176"/>
    <w:rsid w:val="0076212A"/>
    <w:rsid w:val="007647B8"/>
    <w:rsid w:val="00775553"/>
    <w:rsid w:val="007D5712"/>
    <w:rsid w:val="007F1B93"/>
    <w:rsid w:val="008135CD"/>
    <w:rsid w:val="008278C9"/>
    <w:rsid w:val="008362B8"/>
    <w:rsid w:val="00872A75"/>
    <w:rsid w:val="00892422"/>
    <w:rsid w:val="00894D1B"/>
    <w:rsid w:val="008B0DB6"/>
    <w:rsid w:val="008D1527"/>
    <w:rsid w:val="008E0DEA"/>
    <w:rsid w:val="008E674A"/>
    <w:rsid w:val="008F2B2D"/>
    <w:rsid w:val="0093288B"/>
    <w:rsid w:val="009365F8"/>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1FEF"/>
    <w:rsid w:val="00C16105"/>
    <w:rsid w:val="00C3017E"/>
    <w:rsid w:val="00C90E26"/>
    <w:rsid w:val="00CE7327"/>
    <w:rsid w:val="00D20814"/>
    <w:rsid w:val="00D50470"/>
    <w:rsid w:val="00DB7DCF"/>
    <w:rsid w:val="00DD0F7D"/>
    <w:rsid w:val="00DE19C7"/>
    <w:rsid w:val="00DF17A6"/>
    <w:rsid w:val="00DF6567"/>
    <w:rsid w:val="00E13462"/>
    <w:rsid w:val="00E20D3E"/>
    <w:rsid w:val="00E2386F"/>
    <w:rsid w:val="00E660B8"/>
    <w:rsid w:val="00E84A54"/>
    <w:rsid w:val="00E92CBA"/>
    <w:rsid w:val="00EA1A22"/>
    <w:rsid w:val="00EA5024"/>
    <w:rsid w:val="00EB0009"/>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40</cp:revision>
  <cp:lastPrinted>2023-10-25T02:28:00Z</cp:lastPrinted>
  <dcterms:created xsi:type="dcterms:W3CDTF">2023-10-18T09:06:00Z</dcterms:created>
  <dcterms:modified xsi:type="dcterms:W3CDTF">2025-09-08T00:32:00Z</dcterms:modified>
</cp:coreProperties>
</file>